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C66" w:rsidRPr="00820E20" w:rsidRDefault="00F81C66" w:rsidP="00F81C66">
      <w:pPr>
        <w:kinsoku w:val="0"/>
        <w:overflowPunct w:val="0"/>
        <w:autoSpaceDE w:val="0"/>
        <w:autoSpaceDN w:val="0"/>
        <w:jc w:val="center"/>
        <w:rPr>
          <w:sz w:val="32"/>
          <w:szCs w:val="32"/>
        </w:rPr>
      </w:pPr>
      <w:bookmarkStart w:id="0" w:name="_GoBack"/>
      <w:bookmarkEnd w:id="0"/>
      <w:r w:rsidRPr="00820E20">
        <w:rPr>
          <w:rFonts w:hint="eastAsia"/>
          <w:sz w:val="32"/>
          <w:szCs w:val="32"/>
        </w:rPr>
        <w:t>誓</w:t>
      </w:r>
      <w:r w:rsidR="0017030E">
        <w:rPr>
          <w:rFonts w:hint="eastAsia"/>
          <w:sz w:val="32"/>
          <w:szCs w:val="32"/>
        </w:rPr>
        <w:t xml:space="preserve">　</w:t>
      </w:r>
      <w:r w:rsidRPr="00820E20">
        <w:rPr>
          <w:rFonts w:hint="eastAsia"/>
          <w:sz w:val="32"/>
          <w:szCs w:val="32"/>
        </w:rPr>
        <w:t>約</w:t>
      </w:r>
      <w:r w:rsidR="0017030E">
        <w:rPr>
          <w:rFonts w:hint="eastAsia"/>
          <w:sz w:val="32"/>
          <w:szCs w:val="32"/>
        </w:rPr>
        <w:t xml:space="preserve">　</w:t>
      </w:r>
      <w:r w:rsidRPr="00820E20">
        <w:rPr>
          <w:rFonts w:hint="eastAsia"/>
          <w:sz w:val="32"/>
          <w:szCs w:val="32"/>
        </w:rPr>
        <w:t>書</w:t>
      </w:r>
    </w:p>
    <w:p w:rsidR="00F81C66" w:rsidRDefault="00F81C66" w:rsidP="00F81C66">
      <w:pPr>
        <w:kinsoku w:val="0"/>
        <w:overflowPunct w:val="0"/>
        <w:autoSpaceDE w:val="0"/>
        <w:autoSpaceDN w:val="0"/>
      </w:pPr>
    </w:p>
    <w:p w:rsidR="00F81C66" w:rsidRDefault="00CD6375" w:rsidP="00F81C66">
      <w:pPr>
        <w:kinsoku w:val="0"/>
        <w:overflowPunct w:val="0"/>
        <w:autoSpaceDE w:val="0"/>
        <w:autoSpaceDN w:val="0"/>
      </w:pPr>
      <w:r>
        <w:rPr>
          <w:rFonts w:hint="eastAsia"/>
        </w:rPr>
        <w:t xml:space="preserve">　私は、古物営業法第４条</w:t>
      </w:r>
      <w:r w:rsidR="00F81C66">
        <w:rPr>
          <w:rFonts w:hint="eastAsia"/>
        </w:rPr>
        <w:t>に掲げる</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 xml:space="preserve">１　</w:t>
      </w:r>
      <w:r w:rsidR="0017030E" w:rsidRPr="00CD6375">
        <w:rPr>
          <w:rFonts w:hAnsi="ＭＳ 明朝" w:hint="eastAsia"/>
        </w:rPr>
        <w:t>破産手続開始の決定を受けて復権を得ない者</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２　禁錮以上の刑に処せられ、又は第３１条に規定する罪若しくは刑法第２３５条、第２４７条、第２５４条若しくは第２５６条第２項に規定する罪を犯して罰金の刑に処せられ、その執行を終わり、又は執行を受けることのなく</w:t>
      </w:r>
      <w:proofErr w:type="gramStart"/>
      <w:r w:rsidRPr="00CD6BBB">
        <w:rPr>
          <w:rFonts w:hint="eastAsia"/>
        </w:rPr>
        <w:t>なつた</w:t>
      </w:r>
      <w:proofErr w:type="gramEnd"/>
      <w:r w:rsidRPr="00CD6BBB">
        <w:rPr>
          <w:rFonts w:hint="eastAsia"/>
        </w:rPr>
        <w:t>日から起算して５年を経過しない者</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３　集団的に、又は常習的に暴力的不法行為その他の罪に当たる違法な行為</w:t>
      </w:r>
      <w:proofErr w:type="gramStart"/>
      <w:r w:rsidRPr="00CD6BBB">
        <w:rPr>
          <w:rFonts w:hint="eastAsia"/>
        </w:rPr>
        <w:t>で</w:t>
      </w:r>
      <w:proofErr w:type="gramEnd"/>
      <w:r w:rsidRPr="00CD6BBB">
        <w:rPr>
          <w:rFonts w:hint="eastAsia"/>
        </w:rPr>
        <w:t>国家公安委員会規則</w:t>
      </w:r>
      <w:proofErr w:type="gramStart"/>
      <w:r w:rsidRPr="00CD6BBB">
        <w:rPr>
          <w:rFonts w:hint="eastAsia"/>
        </w:rPr>
        <w:t>で</w:t>
      </w:r>
      <w:proofErr w:type="gramEnd"/>
      <w:r w:rsidRPr="00CD6BBB">
        <w:rPr>
          <w:rFonts w:hint="eastAsia"/>
        </w:rPr>
        <w:t>定めるものを行うおそれがあると認め</w:t>
      </w:r>
      <w:r w:rsidR="008F52FD">
        <w:rPr>
          <w:rFonts w:hint="eastAsia"/>
        </w:rPr>
        <w:t>る</w:t>
      </w:r>
      <w:r w:rsidRPr="00CD6BBB">
        <w:rPr>
          <w:rFonts w:hint="eastAsia"/>
        </w:rPr>
        <w:t>に足りる相当な理由がある者</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４　暴力団員による不当な行為の防止等に関する法律第12条若しくは第12条の６の規定による命令又は同法第12条の４第２項の規定による指示を受けた者で</w:t>
      </w:r>
      <w:proofErr w:type="gramStart"/>
      <w:r w:rsidRPr="00CD6BBB">
        <w:rPr>
          <w:rFonts w:hint="eastAsia"/>
        </w:rPr>
        <w:t>あつて</w:t>
      </w:r>
      <w:proofErr w:type="gramEnd"/>
      <w:r w:rsidRPr="00CD6BBB">
        <w:rPr>
          <w:rFonts w:hint="eastAsia"/>
        </w:rPr>
        <w:t>、当該命令又は指示を受けた日から起算して３年を経過しないもの</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５　住居の定まらない者</w:t>
      </w:r>
    </w:p>
    <w:p w:rsidR="00CD6BBB" w:rsidRP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６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60日以内に当該法人の役員であった者で当該取消しの日から起算して５年を経過しないものを含む。）</w:t>
      </w:r>
    </w:p>
    <w:p w:rsidR="00CD6BBB" w:rsidRDefault="00CD6BBB" w:rsidP="00CD6BBB">
      <w:pPr>
        <w:kinsoku w:val="0"/>
        <w:overflowPunct w:val="0"/>
        <w:autoSpaceDE w:val="0"/>
        <w:autoSpaceDN w:val="0"/>
        <w:spacing w:beforeLines="50" w:before="184" w:line="360" w:lineRule="exact"/>
        <w:ind w:left="259" w:hangingChars="100" w:hanging="259"/>
      </w:pPr>
      <w:r w:rsidRPr="00CD6BBB">
        <w:rPr>
          <w:rFonts w:hint="eastAsia"/>
        </w:rPr>
        <w:t>７　第２４条の規定による許可の取消しに係る聴聞の期日及び場所が公示された日から当該取消しをする日又は当該取消しをしないことを決定する日までの間に第８条第１項第１号の規定によ</w:t>
      </w:r>
      <w:r w:rsidR="008F52FD">
        <w:rPr>
          <w:rFonts w:hint="eastAsia"/>
        </w:rPr>
        <w:t>る許可証の返納をした者（その古物営業の廃止について相当な理由があ</w:t>
      </w:r>
      <w:r w:rsidRPr="00CD6BBB">
        <w:rPr>
          <w:rFonts w:hint="eastAsia"/>
        </w:rPr>
        <w:t>る者を除く。）で、当該返納の日から起算して５年を経過しないもの</w:t>
      </w:r>
    </w:p>
    <w:p w:rsidR="00154D84" w:rsidRPr="00154D84" w:rsidRDefault="00154D84" w:rsidP="00CD6BBB">
      <w:pPr>
        <w:kinsoku w:val="0"/>
        <w:overflowPunct w:val="0"/>
        <w:autoSpaceDE w:val="0"/>
        <w:autoSpaceDN w:val="0"/>
        <w:spacing w:beforeLines="50" w:before="184" w:line="360" w:lineRule="exact"/>
        <w:ind w:left="259" w:hangingChars="100" w:hanging="259"/>
      </w:pPr>
      <w:r w:rsidRPr="00CD6375">
        <w:rPr>
          <w:rFonts w:hint="eastAsia"/>
        </w:rPr>
        <w:t xml:space="preserve">８　</w:t>
      </w:r>
      <w:r w:rsidR="00CD6375">
        <w:rPr>
          <w:rFonts w:hint="eastAsia"/>
        </w:rPr>
        <w:t>精神機能の障害により古物商又は古物市場主の業務を適正に実施するに当たって必要な認知、判断及び意思疎通を適切に行うことができない者</w:t>
      </w:r>
    </w:p>
    <w:p w:rsidR="00CD6BBB" w:rsidRPr="0017030E" w:rsidRDefault="00CD6BBB" w:rsidP="0017030E">
      <w:pPr>
        <w:kinsoku w:val="0"/>
        <w:overflowPunct w:val="0"/>
        <w:autoSpaceDE w:val="0"/>
        <w:autoSpaceDN w:val="0"/>
        <w:spacing w:line="480" w:lineRule="auto"/>
        <w:ind w:left="259" w:hangingChars="100" w:hanging="259"/>
      </w:pPr>
      <w:r w:rsidRPr="00CD6BBB">
        <w:rPr>
          <w:rFonts w:hint="eastAsia"/>
        </w:rPr>
        <w:t>のいずれにも該当しないことを誓約いたします。</w:t>
      </w:r>
    </w:p>
    <w:p w:rsidR="00CD6BBB" w:rsidRPr="00CD6BBB" w:rsidRDefault="00CD6BBB" w:rsidP="0017030E">
      <w:pPr>
        <w:kinsoku w:val="0"/>
        <w:overflowPunct w:val="0"/>
        <w:autoSpaceDE w:val="0"/>
        <w:autoSpaceDN w:val="0"/>
        <w:ind w:left="299" w:hangingChars="100" w:hanging="299"/>
      </w:pPr>
      <w:r w:rsidRPr="0017030E">
        <w:rPr>
          <w:rFonts w:hint="eastAsia"/>
          <w:sz w:val="28"/>
        </w:rPr>
        <w:t xml:space="preserve">　愛媛県公安委員会　殿</w:t>
      </w:r>
      <w:r w:rsidRPr="00CD6BBB">
        <w:rPr>
          <w:rFonts w:hint="eastAsia"/>
        </w:rPr>
        <w:t xml:space="preserve">　　　</w:t>
      </w:r>
    </w:p>
    <w:p w:rsidR="00CD6BBB" w:rsidRPr="00CD6BBB" w:rsidRDefault="00BA4149" w:rsidP="00CD6BBB">
      <w:pPr>
        <w:kinsoku w:val="0"/>
        <w:overflowPunct w:val="0"/>
        <w:autoSpaceDE w:val="0"/>
        <w:autoSpaceDN w:val="0"/>
        <w:ind w:left="259" w:hangingChars="100" w:hanging="259"/>
      </w:pPr>
      <w:r>
        <w:rPr>
          <w:rFonts w:hint="eastAsia"/>
        </w:rPr>
        <w:t xml:space="preserve">　　　　　　　　　　　　　　　　　　　　</w:t>
      </w:r>
      <w:r w:rsidR="00CD6BBB" w:rsidRPr="00CD6BBB">
        <w:rPr>
          <w:rFonts w:hint="eastAsia"/>
        </w:rPr>
        <w:t xml:space="preserve">　　年　</w:t>
      </w:r>
      <w:r w:rsidR="0017030E">
        <w:rPr>
          <w:rFonts w:hint="eastAsia"/>
        </w:rPr>
        <w:t xml:space="preserve">　</w:t>
      </w:r>
      <w:r w:rsidR="00CD6BBB" w:rsidRPr="00CD6BBB">
        <w:rPr>
          <w:rFonts w:hint="eastAsia"/>
        </w:rPr>
        <w:t xml:space="preserve">　月　</w:t>
      </w:r>
      <w:r w:rsidR="0017030E">
        <w:rPr>
          <w:rFonts w:hint="eastAsia"/>
        </w:rPr>
        <w:t xml:space="preserve">　</w:t>
      </w:r>
      <w:r w:rsidR="00CD6BBB" w:rsidRPr="00CD6BBB">
        <w:rPr>
          <w:rFonts w:hint="eastAsia"/>
        </w:rPr>
        <w:t xml:space="preserve">　日　</w:t>
      </w:r>
    </w:p>
    <w:p w:rsidR="00CD6BBB" w:rsidRPr="00CD6BBB" w:rsidRDefault="00CD6BBB" w:rsidP="00CD6BBB">
      <w:pPr>
        <w:kinsoku w:val="0"/>
        <w:overflowPunct w:val="0"/>
        <w:autoSpaceDE w:val="0"/>
        <w:autoSpaceDN w:val="0"/>
        <w:ind w:left="259" w:hangingChars="100" w:hanging="259"/>
      </w:pPr>
      <w:r w:rsidRPr="00CD6BBB">
        <w:rPr>
          <w:rFonts w:hint="eastAsia"/>
        </w:rPr>
        <w:t xml:space="preserve">　　　　　　　　　　　　　</w:t>
      </w:r>
      <w:r w:rsidR="0017030E">
        <w:rPr>
          <w:rFonts w:hint="eastAsia"/>
        </w:rPr>
        <w:t xml:space="preserve">　　　</w:t>
      </w:r>
      <w:r w:rsidRPr="00CD6BBB">
        <w:rPr>
          <w:rFonts w:hint="eastAsia"/>
        </w:rPr>
        <w:t>住　所</w:t>
      </w:r>
    </w:p>
    <w:p w:rsidR="00CD6BBB" w:rsidRPr="00BD722F" w:rsidRDefault="00CD6BBB" w:rsidP="00CD6BBB">
      <w:pPr>
        <w:kinsoku w:val="0"/>
        <w:overflowPunct w:val="0"/>
        <w:autoSpaceDE w:val="0"/>
        <w:autoSpaceDN w:val="0"/>
        <w:ind w:left="259" w:hangingChars="100" w:hanging="259"/>
      </w:pPr>
      <w:r w:rsidRPr="00CD6BBB">
        <w:rPr>
          <w:rFonts w:hint="eastAsia"/>
        </w:rPr>
        <w:t xml:space="preserve">　　　　　　　　　　　　　</w:t>
      </w:r>
      <w:r w:rsidR="0017030E">
        <w:rPr>
          <w:rFonts w:hint="eastAsia"/>
        </w:rPr>
        <w:t xml:space="preserve">　　　</w:t>
      </w:r>
      <w:r w:rsidRPr="00CD6BBB">
        <w:rPr>
          <w:rFonts w:hint="eastAsia"/>
        </w:rPr>
        <w:t xml:space="preserve">氏　名　　</w:t>
      </w:r>
      <w:r w:rsidR="0017030E">
        <w:rPr>
          <w:rFonts w:hint="eastAsia"/>
        </w:rPr>
        <w:t xml:space="preserve">　　　　　　　</w:t>
      </w:r>
      <w:r w:rsidRPr="00CD6BBB">
        <w:rPr>
          <w:rFonts w:hint="eastAsia"/>
        </w:rPr>
        <w:t xml:space="preserve">　　　</w:t>
      </w:r>
      <w:r w:rsidR="00BD722F">
        <w:rPr>
          <w:rFonts w:hint="eastAsia"/>
        </w:rPr>
        <w:t xml:space="preserve">　　</w:t>
      </w:r>
    </w:p>
    <w:p w:rsidR="00CD6BBB" w:rsidRPr="00CD6BBB" w:rsidRDefault="00CD6BBB" w:rsidP="00F81C66">
      <w:pPr>
        <w:kinsoku w:val="0"/>
        <w:overflowPunct w:val="0"/>
        <w:autoSpaceDE w:val="0"/>
        <w:autoSpaceDN w:val="0"/>
      </w:pPr>
    </w:p>
    <w:sectPr w:rsidR="00CD6BBB" w:rsidRPr="00CD6BBB" w:rsidSect="0017030E">
      <w:headerReference w:type="even" r:id="rId7"/>
      <w:headerReference w:type="default" r:id="rId8"/>
      <w:footerReference w:type="even" r:id="rId9"/>
      <w:footerReference w:type="default" r:id="rId10"/>
      <w:headerReference w:type="first" r:id="rId11"/>
      <w:footerReference w:type="first" r:id="rId12"/>
      <w:pgSz w:w="11906" w:h="16838" w:code="9"/>
      <w:pgMar w:top="1077" w:right="1418" w:bottom="1077" w:left="1418" w:header="964" w:footer="851" w:gutter="0"/>
      <w:cols w:space="425"/>
      <w:docGrid w:type="linesAndChars" w:linePitch="36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B30" w:rsidRDefault="00E37B30" w:rsidP="00CD6BBB">
      <w:r>
        <w:separator/>
      </w:r>
    </w:p>
  </w:endnote>
  <w:endnote w:type="continuationSeparator" w:id="0">
    <w:p w:rsidR="00E37B30" w:rsidRDefault="00E37B30" w:rsidP="00CD6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BD" w:rsidRDefault="002014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BD" w:rsidRDefault="002014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BD" w:rsidRDefault="002014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B30" w:rsidRDefault="00E37B30" w:rsidP="00CD6BBB">
      <w:r>
        <w:separator/>
      </w:r>
    </w:p>
  </w:footnote>
  <w:footnote w:type="continuationSeparator" w:id="0">
    <w:p w:rsidR="00E37B30" w:rsidRDefault="00E37B30" w:rsidP="00CD6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BD" w:rsidRDefault="002014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53E" w:rsidRDefault="0006653E">
    <w:pPr>
      <w:pStyle w:val="a3"/>
    </w:pPr>
    <w:r>
      <w:rPr>
        <w:rFonts w:hint="eastAsia"/>
      </w:rPr>
      <w:t>（役員用）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4BD" w:rsidRDefault="002014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5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DE"/>
    <w:rsid w:val="00064ADC"/>
    <w:rsid w:val="0006653E"/>
    <w:rsid w:val="00154D84"/>
    <w:rsid w:val="0017030E"/>
    <w:rsid w:val="002014BD"/>
    <w:rsid w:val="00306B63"/>
    <w:rsid w:val="003C120A"/>
    <w:rsid w:val="004102FA"/>
    <w:rsid w:val="00487985"/>
    <w:rsid w:val="008F52FD"/>
    <w:rsid w:val="00936CB0"/>
    <w:rsid w:val="009C367A"/>
    <w:rsid w:val="00BA4149"/>
    <w:rsid w:val="00BD722F"/>
    <w:rsid w:val="00C45EBF"/>
    <w:rsid w:val="00CD6375"/>
    <w:rsid w:val="00CD6BBB"/>
    <w:rsid w:val="00E056DE"/>
    <w:rsid w:val="00E37B30"/>
    <w:rsid w:val="00F81C66"/>
    <w:rsid w:val="00FE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6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BBB"/>
    <w:pPr>
      <w:tabs>
        <w:tab w:val="center" w:pos="4252"/>
        <w:tab w:val="right" w:pos="8504"/>
      </w:tabs>
      <w:snapToGrid w:val="0"/>
    </w:pPr>
  </w:style>
  <w:style w:type="character" w:customStyle="1" w:styleId="a4">
    <w:name w:val="ヘッダー (文字)"/>
    <w:basedOn w:val="a0"/>
    <w:link w:val="a3"/>
    <w:uiPriority w:val="99"/>
    <w:rsid w:val="00CD6BBB"/>
    <w:rPr>
      <w:rFonts w:ascii="ＭＳ 明朝" w:eastAsia="ＭＳ 明朝" w:hAnsi="Century" w:cs="Times New Roman"/>
      <w:sz w:val="24"/>
      <w:szCs w:val="24"/>
    </w:rPr>
  </w:style>
  <w:style w:type="paragraph" w:styleId="a5">
    <w:name w:val="footer"/>
    <w:basedOn w:val="a"/>
    <w:link w:val="a6"/>
    <w:uiPriority w:val="99"/>
    <w:unhideWhenUsed/>
    <w:rsid w:val="00CD6BBB"/>
    <w:pPr>
      <w:tabs>
        <w:tab w:val="center" w:pos="4252"/>
        <w:tab w:val="right" w:pos="8504"/>
      </w:tabs>
      <w:snapToGrid w:val="0"/>
    </w:pPr>
  </w:style>
  <w:style w:type="character" w:customStyle="1" w:styleId="a6">
    <w:name w:val="フッター (文字)"/>
    <w:basedOn w:val="a0"/>
    <w:link w:val="a5"/>
    <w:uiPriority w:val="99"/>
    <w:rsid w:val="00CD6BBB"/>
    <w:rPr>
      <w:rFonts w:ascii="ＭＳ 明朝" w:eastAsia="ＭＳ 明朝" w:hAnsi="Century" w:cs="Times New Roman"/>
      <w:sz w:val="24"/>
      <w:szCs w:val="24"/>
    </w:rPr>
  </w:style>
  <w:style w:type="paragraph" w:styleId="a7">
    <w:name w:val="Balloon Text"/>
    <w:basedOn w:val="a"/>
    <w:link w:val="a8"/>
    <w:uiPriority w:val="99"/>
    <w:semiHidden/>
    <w:unhideWhenUsed/>
    <w:rsid w:val="000665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6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FB05-3EB4-487C-9276-3C7C8F2A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2021-02-01T05:42:00Z</dcterms:created>
  <dcterms:modified xsi:type="dcterms:W3CDTF">2021-02-01T05:42:00Z</dcterms:modified>
</cp:coreProperties>
</file>